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8599" w14:textId="3BCB5499" w:rsidR="00A71C50" w:rsidRPr="004D7EB7" w:rsidRDefault="00D604A0" w:rsidP="004D7EB7">
      <w:pPr>
        <w:pStyle w:val="p1"/>
        <w:jc w:val="center"/>
        <w:rPr>
          <w:rFonts w:ascii="Palatino" w:hAnsi="Palatino"/>
          <w:sz w:val="24"/>
          <w:szCs w:val="24"/>
        </w:rPr>
      </w:pPr>
      <w:bookmarkStart w:id="0" w:name="_GoBack"/>
      <w:bookmarkEnd w:id="0"/>
      <w:r w:rsidRPr="004D7EB7">
        <w:rPr>
          <w:rFonts w:ascii="Palatino" w:hAnsi="Palatino" w:hint="eastAsia"/>
          <w:sz w:val="24"/>
          <w:szCs w:val="24"/>
        </w:rPr>
        <w:t>第</w:t>
      </w:r>
      <w:r w:rsidR="00167956">
        <w:rPr>
          <w:rFonts w:ascii="Palatino" w:hAnsi="Palatino" w:hint="eastAsia"/>
          <w:sz w:val="24"/>
          <w:szCs w:val="24"/>
        </w:rPr>
        <w:t>15</w:t>
      </w:r>
      <w:r w:rsidRPr="004D7EB7">
        <w:rPr>
          <w:rFonts w:ascii="Palatino" w:hAnsi="Palatino" w:hint="eastAsia"/>
          <w:sz w:val="24"/>
          <w:szCs w:val="24"/>
        </w:rPr>
        <w:t>回『</w:t>
      </w:r>
      <w:r w:rsidR="00613527" w:rsidRPr="004D7EB7">
        <w:rPr>
          <w:rFonts w:ascii="Palatino" w:hAnsi="Palatino" w:hint="eastAsia"/>
          <w:sz w:val="24"/>
          <w:szCs w:val="24"/>
        </w:rPr>
        <w:t>歎異抄</w:t>
      </w:r>
      <w:r w:rsidRPr="004D7EB7">
        <w:rPr>
          <w:rFonts w:ascii="Palatino" w:hAnsi="Palatino" w:hint="eastAsia"/>
          <w:sz w:val="24"/>
          <w:szCs w:val="24"/>
        </w:rPr>
        <w:t>』</w:t>
      </w:r>
      <w:r w:rsidR="000A3654" w:rsidRPr="004D7EB7">
        <w:rPr>
          <w:rFonts w:ascii="Palatino" w:hAnsi="Palatino" w:hint="eastAsia"/>
          <w:sz w:val="24"/>
          <w:szCs w:val="24"/>
        </w:rPr>
        <w:t xml:space="preserve">ワークショップ　</w:t>
      </w:r>
      <w:r w:rsidR="004D7EB7" w:rsidRPr="004D7EB7">
        <w:rPr>
          <w:rFonts w:ascii="Palatino" w:hAnsi="Palatino" w:hint="eastAsia"/>
          <w:sz w:val="24"/>
          <w:szCs w:val="24"/>
        </w:rPr>
        <w:t>参加者</w:t>
      </w:r>
      <w:r w:rsidR="000A3654" w:rsidRPr="004D7EB7">
        <w:rPr>
          <w:rFonts w:ascii="Palatino" w:hAnsi="Palatino" w:hint="eastAsia"/>
          <w:sz w:val="24"/>
          <w:szCs w:val="24"/>
        </w:rPr>
        <w:t>募集</w:t>
      </w:r>
      <w:r w:rsidR="004D7EB7" w:rsidRPr="004D7EB7">
        <w:rPr>
          <w:rFonts w:ascii="Palatino" w:hAnsi="Palatino" w:hint="eastAsia"/>
          <w:sz w:val="24"/>
          <w:szCs w:val="24"/>
        </w:rPr>
        <w:t>のご</w:t>
      </w:r>
      <w:r w:rsidR="000A3654" w:rsidRPr="004D7EB7">
        <w:rPr>
          <w:rFonts w:ascii="Palatino" w:hAnsi="Palatino" w:hint="eastAsia"/>
          <w:sz w:val="24"/>
          <w:szCs w:val="24"/>
        </w:rPr>
        <w:t>案内</w:t>
      </w:r>
    </w:p>
    <w:p w14:paraId="08F92503" w14:textId="77777777" w:rsidR="00A71C50" w:rsidRPr="00A71C50" w:rsidRDefault="00A71C50" w:rsidP="00A71C50">
      <w:pPr>
        <w:pStyle w:val="p2"/>
        <w:rPr>
          <w:rFonts w:ascii="Palatino" w:hAnsi="Palatino"/>
          <w:sz w:val="21"/>
          <w:szCs w:val="21"/>
        </w:rPr>
      </w:pPr>
    </w:p>
    <w:p w14:paraId="0E2801A5" w14:textId="237ACD75" w:rsidR="007B4A82" w:rsidRDefault="006B3FAB" w:rsidP="00A71C50">
      <w:pPr>
        <w:pStyle w:val="p1"/>
        <w:rPr>
          <w:rFonts w:ascii="Palatino" w:hAnsi="Palatino"/>
          <w:sz w:val="21"/>
          <w:szCs w:val="21"/>
        </w:rPr>
      </w:pPr>
      <w:r>
        <w:rPr>
          <w:rFonts w:ascii="Palatino" w:hAnsi="Palatino" w:hint="eastAsia"/>
          <w:sz w:val="21"/>
          <w:szCs w:val="21"/>
        </w:rPr>
        <w:t xml:space="preserve">　</w:t>
      </w:r>
      <w:r w:rsidR="0028474D">
        <w:rPr>
          <w:rFonts w:ascii="Palatino" w:hAnsi="Palatino" w:hint="eastAsia"/>
          <w:sz w:val="21"/>
          <w:szCs w:val="21"/>
        </w:rPr>
        <w:t>大谷大学真宗総合研究所</w:t>
      </w:r>
      <w:r w:rsidR="00A71C50" w:rsidRPr="00A71C50">
        <w:rPr>
          <w:rFonts w:ascii="Palatino" w:hAnsi="Palatino" w:hint="eastAsia"/>
          <w:sz w:val="21"/>
          <w:szCs w:val="21"/>
        </w:rPr>
        <w:t>、</w:t>
      </w:r>
      <w:r w:rsidR="004D7EB7">
        <w:rPr>
          <w:rFonts w:ascii="Palatino" w:hAnsi="Palatino" w:hint="eastAsia"/>
          <w:sz w:val="21"/>
          <w:szCs w:val="21"/>
        </w:rPr>
        <w:t>T</w:t>
      </w:r>
      <w:r w:rsidR="00A71C50">
        <w:rPr>
          <w:rFonts w:ascii="Palatino" w:hAnsi="Palatino" w:hint="eastAsia"/>
          <w:sz w:val="21"/>
          <w:szCs w:val="21"/>
        </w:rPr>
        <w:t>he Cent</w:t>
      </w:r>
      <w:r w:rsidR="00A71C50" w:rsidRPr="00A71C50">
        <w:rPr>
          <w:rFonts w:ascii="Palatino" w:hAnsi="Palatino" w:hint="eastAsia"/>
          <w:sz w:val="21"/>
          <w:szCs w:val="21"/>
        </w:rPr>
        <w:t>e</w:t>
      </w:r>
      <w:r w:rsidR="00A71C50">
        <w:rPr>
          <w:rFonts w:ascii="Palatino" w:hAnsi="Palatino"/>
          <w:sz w:val="21"/>
          <w:szCs w:val="21"/>
        </w:rPr>
        <w:t>r</w:t>
      </w:r>
      <w:r w:rsidR="00A71C50" w:rsidRPr="00A71C50">
        <w:rPr>
          <w:rFonts w:ascii="Palatino" w:hAnsi="Palatino" w:hint="eastAsia"/>
          <w:sz w:val="21"/>
          <w:szCs w:val="21"/>
        </w:rPr>
        <w:t>s for Ja</w:t>
      </w:r>
      <w:r w:rsidR="00A71C50">
        <w:rPr>
          <w:rFonts w:ascii="Palatino" w:hAnsi="Palatino" w:hint="eastAsia"/>
          <w:sz w:val="21"/>
          <w:szCs w:val="21"/>
        </w:rPr>
        <w:t>panese Studies and Buddhist St</w:t>
      </w:r>
      <w:r w:rsidR="00A71C50">
        <w:rPr>
          <w:rFonts w:ascii="Palatino" w:hAnsi="Palatino"/>
          <w:sz w:val="21"/>
          <w:szCs w:val="21"/>
        </w:rPr>
        <w:t>u</w:t>
      </w:r>
      <w:r w:rsidR="00A71C50">
        <w:rPr>
          <w:rFonts w:ascii="Palatino" w:hAnsi="Palatino" w:hint="eastAsia"/>
          <w:sz w:val="21"/>
          <w:szCs w:val="21"/>
        </w:rPr>
        <w:t xml:space="preserve">dies at the University of </w:t>
      </w:r>
      <w:r w:rsidR="00A71C50">
        <w:rPr>
          <w:rFonts w:ascii="Palatino" w:hAnsi="Palatino"/>
          <w:sz w:val="21"/>
          <w:szCs w:val="21"/>
        </w:rPr>
        <w:t>C</w:t>
      </w:r>
      <w:r w:rsidR="00A71C50" w:rsidRPr="00A71C50">
        <w:rPr>
          <w:rFonts w:ascii="Palatino" w:hAnsi="Palatino" w:hint="eastAsia"/>
          <w:sz w:val="21"/>
          <w:szCs w:val="21"/>
        </w:rPr>
        <w:t>alifornia, Berkeley</w:t>
      </w:r>
      <w:r w:rsidR="00A71C50" w:rsidRPr="00A71C50">
        <w:rPr>
          <w:rFonts w:ascii="Palatino" w:hAnsi="Palatino" w:hint="eastAsia"/>
          <w:sz w:val="21"/>
          <w:szCs w:val="21"/>
        </w:rPr>
        <w:t>、及び龍谷大学世界仏教文化</w:t>
      </w:r>
      <w:r w:rsidR="00597CDB">
        <w:rPr>
          <w:rFonts w:ascii="Palatino" w:hAnsi="Palatino" w:hint="eastAsia"/>
          <w:sz w:val="21"/>
          <w:szCs w:val="21"/>
        </w:rPr>
        <w:t>研究</w:t>
      </w:r>
      <w:r w:rsidR="00A71C50" w:rsidRPr="00A71C50">
        <w:rPr>
          <w:rFonts w:ascii="Palatino" w:hAnsi="Palatino" w:hint="eastAsia"/>
          <w:sz w:val="21"/>
          <w:szCs w:val="21"/>
        </w:rPr>
        <w:t>センター</w:t>
      </w:r>
      <w:r w:rsidR="00EA603E">
        <w:rPr>
          <w:rFonts w:ascii="Palatino" w:hAnsi="Palatino" w:hint="eastAsia"/>
          <w:sz w:val="21"/>
          <w:szCs w:val="21"/>
        </w:rPr>
        <w:t>が共</w:t>
      </w:r>
      <w:r w:rsidR="00613527">
        <w:rPr>
          <w:rFonts w:ascii="Palatino" w:hAnsi="Palatino" w:hint="eastAsia"/>
          <w:sz w:val="21"/>
          <w:szCs w:val="21"/>
        </w:rPr>
        <w:t>催する、</w:t>
      </w:r>
      <w:r w:rsidR="00842AB9">
        <w:rPr>
          <w:rFonts w:ascii="Palatino" w:hAnsi="Palatino" w:hint="eastAsia"/>
          <w:sz w:val="21"/>
          <w:szCs w:val="21"/>
        </w:rPr>
        <w:t>第</w:t>
      </w:r>
      <w:r w:rsidR="00167956">
        <w:rPr>
          <w:rFonts w:ascii="Palatino" w:hAnsi="Palatino" w:hint="eastAsia"/>
          <w:sz w:val="21"/>
          <w:szCs w:val="21"/>
        </w:rPr>
        <w:t>15</w:t>
      </w:r>
      <w:r w:rsidR="00842AB9">
        <w:rPr>
          <w:rFonts w:ascii="Palatino" w:hAnsi="Palatino" w:hint="eastAsia"/>
          <w:sz w:val="21"/>
          <w:szCs w:val="21"/>
        </w:rPr>
        <w:t>回目の</w:t>
      </w:r>
      <w:r w:rsidR="00C9063F">
        <w:rPr>
          <w:rFonts w:ascii="Palatino" w:hAnsi="Palatino" w:hint="eastAsia"/>
          <w:sz w:val="21"/>
          <w:szCs w:val="21"/>
        </w:rPr>
        <w:t>『</w:t>
      </w:r>
      <w:r w:rsidR="00613527">
        <w:rPr>
          <w:rFonts w:ascii="Palatino" w:hAnsi="Palatino" w:hint="eastAsia"/>
          <w:sz w:val="21"/>
          <w:szCs w:val="21"/>
        </w:rPr>
        <w:t>歎異抄</w:t>
      </w:r>
      <w:r w:rsidR="00C9063F">
        <w:rPr>
          <w:rFonts w:ascii="Palatino" w:hAnsi="Palatino" w:hint="eastAsia"/>
          <w:sz w:val="21"/>
          <w:szCs w:val="21"/>
        </w:rPr>
        <w:t>』</w:t>
      </w:r>
      <w:r w:rsidR="00842AB9">
        <w:rPr>
          <w:rFonts w:ascii="Palatino" w:hAnsi="Palatino" w:hint="eastAsia"/>
          <w:sz w:val="21"/>
          <w:szCs w:val="21"/>
        </w:rPr>
        <w:t>ワークショップ</w:t>
      </w:r>
      <w:r w:rsidR="005B3363">
        <w:rPr>
          <w:rFonts w:ascii="Palatino" w:hAnsi="Palatino" w:hint="eastAsia"/>
          <w:sz w:val="21"/>
          <w:szCs w:val="21"/>
        </w:rPr>
        <w:t>に関してご案内します</w:t>
      </w:r>
      <w:r w:rsidR="00613527">
        <w:rPr>
          <w:rFonts w:ascii="Palatino" w:hAnsi="Palatino" w:hint="eastAsia"/>
          <w:sz w:val="21"/>
          <w:szCs w:val="21"/>
        </w:rPr>
        <w:t>。このワークショップは、</w:t>
      </w:r>
      <w:r w:rsidR="00C9063F">
        <w:rPr>
          <w:rFonts w:ascii="Palatino" w:hAnsi="Palatino" w:hint="eastAsia"/>
          <w:sz w:val="21"/>
          <w:szCs w:val="21"/>
        </w:rPr>
        <w:t>浄土真宗において中核</w:t>
      </w:r>
      <w:r w:rsidR="00926D27">
        <w:rPr>
          <w:rFonts w:ascii="Palatino" w:hAnsi="Palatino" w:hint="eastAsia"/>
          <w:sz w:val="21"/>
          <w:szCs w:val="21"/>
        </w:rPr>
        <w:t>的</w:t>
      </w:r>
      <w:r w:rsidR="007B4A82">
        <w:rPr>
          <w:rFonts w:ascii="Palatino" w:hAnsi="Palatino" w:hint="eastAsia"/>
          <w:sz w:val="21"/>
          <w:szCs w:val="21"/>
        </w:rPr>
        <w:t>な</w:t>
      </w:r>
      <w:r w:rsidR="004D7EB7">
        <w:rPr>
          <w:rFonts w:ascii="Palatino" w:hAnsi="Palatino" w:hint="eastAsia"/>
          <w:sz w:val="21"/>
          <w:szCs w:val="21"/>
        </w:rPr>
        <w:t>聖典であり、</w:t>
      </w:r>
      <w:r w:rsidR="0070101B">
        <w:rPr>
          <w:rFonts w:ascii="Palatino" w:hAnsi="Palatino" w:hint="eastAsia"/>
          <w:sz w:val="21"/>
          <w:szCs w:val="21"/>
        </w:rPr>
        <w:t>近代</w:t>
      </w:r>
      <w:r w:rsidR="004D7EB7">
        <w:rPr>
          <w:rFonts w:ascii="Palatino" w:hAnsi="Palatino" w:hint="eastAsia"/>
          <w:sz w:val="21"/>
          <w:szCs w:val="21"/>
        </w:rPr>
        <w:t>日本において</w:t>
      </w:r>
      <w:r w:rsidR="00926D27">
        <w:rPr>
          <w:rFonts w:ascii="Palatino" w:hAnsi="Palatino" w:hint="eastAsia"/>
          <w:sz w:val="21"/>
          <w:szCs w:val="21"/>
        </w:rPr>
        <w:t>最もよく読まれた宗教</w:t>
      </w:r>
      <w:r w:rsidR="0070101B">
        <w:rPr>
          <w:rFonts w:ascii="Palatino" w:hAnsi="Palatino" w:hint="eastAsia"/>
          <w:sz w:val="21"/>
          <w:szCs w:val="21"/>
        </w:rPr>
        <w:t>書</w:t>
      </w:r>
      <w:r w:rsidR="00C9063F">
        <w:rPr>
          <w:rFonts w:ascii="Palatino" w:hAnsi="Palatino" w:hint="eastAsia"/>
          <w:sz w:val="21"/>
          <w:szCs w:val="21"/>
        </w:rPr>
        <w:t>である『</w:t>
      </w:r>
      <w:r w:rsidR="00613527">
        <w:rPr>
          <w:rFonts w:ascii="Palatino" w:hAnsi="Palatino" w:hint="eastAsia"/>
          <w:sz w:val="21"/>
          <w:szCs w:val="21"/>
        </w:rPr>
        <w:t>歎異抄</w:t>
      </w:r>
      <w:r w:rsidR="00C9063F">
        <w:rPr>
          <w:rFonts w:ascii="Palatino" w:hAnsi="Palatino" w:hint="eastAsia"/>
          <w:sz w:val="21"/>
          <w:szCs w:val="21"/>
        </w:rPr>
        <w:t>』</w:t>
      </w:r>
      <w:r w:rsidR="001A0ADF">
        <w:rPr>
          <w:rFonts w:ascii="Palatino" w:hAnsi="Palatino" w:hint="eastAsia"/>
          <w:sz w:val="21"/>
          <w:szCs w:val="21"/>
        </w:rPr>
        <w:t>について、その</w:t>
      </w:r>
      <w:r w:rsidR="00F114BF">
        <w:rPr>
          <w:rFonts w:ascii="Palatino" w:hAnsi="Palatino" w:hint="eastAsia"/>
          <w:sz w:val="21"/>
          <w:szCs w:val="21"/>
        </w:rPr>
        <w:t>近世・近代</w:t>
      </w:r>
      <w:r w:rsidR="00C9063F">
        <w:rPr>
          <w:rFonts w:ascii="Palatino" w:hAnsi="Palatino" w:hint="eastAsia"/>
          <w:sz w:val="21"/>
          <w:szCs w:val="21"/>
        </w:rPr>
        <w:t>の</w:t>
      </w:r>
      <w:r w:rsidR="00613527">
        <w:rPr>
          <w:rFonts w:ascii="Palatino" w:hAnsi="Palatino" w:hint="eastAsia"/>
          <w:sz w:val="21"/>
          <w:szCs w:val="21"/>
        </w:rPr>
        <w:t>解</w:t>
      </w:r>
      <w:r w:rsidR="008F7341">
        <w:rPr>
          <w:rFonts w:ascii="Palatino" w:hAnsi="Palatino" w:hint="eastAsia"/>
          <w:sz w:val="21"/>
          <w:szCs w:val="21"/>
        </w:rPr>
        <w:t>釈</w:t>
      </w:r>
      <w:r w:rsidR="007B4A82">
        <w:rPr>
          <w:rFonts w:ascii="Palatino" w:hAnsi="Palatino" w:hint="eastAsia"/>
          <w:sz w:val="21"/>
          <w:szCs w:val="21"/>
        </w:rPr>
        <w:t>書</w:t>
      </w:r>
      <w:r w:rsidR="008F7341">
        <w:rPr>
          <w:rFonts w:ascii="Palatino" w:hAnsi="Palatino" w:hint="eastAsia"/>
          <w:sz w:val="21"/>
          <w:szCs w:val="21"/>
        </w:rPr>
        <w:t>を</w:t>
      </w:r>
      <w:r w:rsidR="004D7EB7">
        <w:rPr>
          <w:rFonts w:ascii="Palatino" w:hAnsi="Palatino" w:hint="eastAsia"/>
          <w:sz w:val="21"/>
          <w:szCs w:val="21"/>
        </w:rPr>
        <w:t>精読し</w:t>
      </w:r>
      <w:r w:rsidR="00FC1220">
        <w:rPr>
          <w:rFonts w:ascii="Palatino" w:hAnsi="Palatino" w:hint="eastAsia"/>
          <w:sz w:val="21"/>
          <w:szCs w:val="21"/>
        </w:rPr>
        <w:t>考察する</w:t>
      </w:r>
      <w:r w:rsidR="004D7EB7">
        <w:rPr>
          <w:rFonts w:ascii="Palatino" w:hAnsi="Palatino" w:hint="eastAsia"/>
          <w:sz w:val="21"/>
          <w:szCs w:val="21"/>
        </w:rPr>
        <w:t>ものです。</w:t>
      </w:r>
    </w:p>
    <w:p w14:paraId="590DA341" w14:textId="30923C55" w:rsidR="00A71C50" w:rsidRPr="00B032D3" w:rsidRDefault="004D7EB7" w:rsidP="007B4A82">
      <w:pPr>
        <w:pStyle w:val="p1"/>
        <w:ind w:firstLineChars="100" w:firstLine="210"/>
      </w:pPr>
      <w:r>
        <w:rPr>
          <w:rFonts w:ascii="Palatino" w:hAnsi="Palatino" w:hint="eastAsia"/>
          <w:sz w:val="21"/>
          <w:szCs w:val="21"/>
        </w:rPr>
        <w:t>マーク・ブラム（カリフォルニア大学バークレー校教授）、</w:t>
      </w:r>
      <w:r w:rsidR="00B032D3" w:rsidRPr="00B032D3">
        <w:rPr>
          <w:sz w:val="21"/>
          <w:szCs w:val="21"/>
        </w:rPr>
        <w:t>嵩満也</w:t>
      </w:r>
      <w:r>
        <w:rPr>
          <w:rFonts w:hint="eastAsia"/>
          <w:sz w:val="21"/>
          <w:szCs w:val="21"/>
        </w:rPr>
        <w:t>（龍谷大学教授）、マイケル・コンウェイ（大谷大学</w:t>
      </w:r>
      <w:r w:rsidR="00167956">
        <w:rPr>
          <w:rFonts w:hint="eastAsia"/>
          <w:sz w:val="21"/>
          <w:szCs w:val="21"/>
        </w:rPr>
        <w:t>准教授</w:t>
      </w:r>
      <w:r>
        <w:rPr>
          <w:rFonts w:hint="eastAsia"/>
          <w:sz w:val="21"/>
          <w:szCs w:val="21"/>
        </w:rPr>
        <w:t>）</w:t>
      </w:r>
      <w:r w:rsidR="007B4A82">
        <w:rPr>
          <w:rFonts w:hint="eastAsia"/>
          <w:sz w:val="21"/>
          <w:szCs w:val="21"/>
        </w:rPr>
        <w:t>がワークショップ</w:t>
      </w:r>
      <w:r w:rsidR="0070101B">
        <w:rPr>
          <w:rFonts w:hint="eastAsia"/>
          <w:sz w:val="21"/>
          <w:szCs w:val="21"/>
        </w:rPr>
        <w:t>の</w:t>
      </w:r>
      <w:r w:rsidR="007B4A82">
        <w:rPr>
          <w:rFonts w:hint="eastAsia"/>
          <w:sz w:val="21"/>
          <w:szCs w:val="21"/>
        </w:rPr>
        <w:t>指導に当たります</w:t>
      </w:r>
      <w:r w:rsidR="00B032D3">
        <w:rPr>
          <w:rFonts w:hint="eastAsia"/>
          <w:sz w:val="21"/>
          <w:szCs w:val="21"/>
        </w:rPr>
        <w:t>。</w:t>
      </w:r>
    </w:p>
    <w:p w14:paraId="7B3CD32B" w14:textId="3F517A61" w:rsidR="0070101B" w:rsidRDefault="00D14CF4">
      <w:r>
        <w:rPr>
          <w:rFonts w:hint="eastAsia"/>
        </w:rPr>
        <w:t xml:space="preserve">　</w:t>
      </w:r>
      <w:r w:rsidR="006768AE">
        <w:rPr>
          <w:rFonts w:hint="eastAsia"/>
        </w:rPr>
        <w:t>このワークショップは、年</w:t>
      </w:r>
      <w:r w:rsidR="006768AE">
        <w:rPr>
          <w:rFonts w:hint="eastAsia"/>
        </w:rPr>
        <w:t>2</w:t>
      </w:r>
      <w:r w:rsidR="006768AE">
        <w:rPr>
          <w:rFonts w:hint="eastAsia"/>
        </w:rPr>
        <w:t>回（</w:t>
      </w:r>
      <w:r w:rsidR="006768AE">
        <w:rPr>
          <w:rFonts w:hint="eastAsia"/>
        </w:rPr>
        <w:t>3</w:t>
      </w:r>
      <w:r w:rsidR="006768AE">
        <w:rPr>
          <w:rFonts w:hint="eastAsia"/>
        </w:rPr>
        <w:t>月末</w:t>
      </w:r>
      <w:r w:rsidR="00191D6C">
        <w:rPr>
          <w:rFonts w:hint="eastAsia"/>
        </w:rPr>
        <w:t>に</w:t>
      </w:r>
      <w:r w:rsidR="004D7EB7">
        <w:rPr>
          <w:rFonts w:hint="eastAsia"/>
        </w:rPr>
        <w:t>バークレー市</w:t>
      </w:r>
      <w:r w:rsidR="00385DEB">
        <w:rPr>
          <w:rFonts w:hint="eastAsia"/>
        </w:rPr>
        <w:t>、</w:t>
      </w:r>
      <w:r w:rsidR="00597CDB">
        <w:t>6</w:t>
      </w:r>
      <w:r w:rsidR="00597CDB">
        <w:rPr>
          <w:rFonts w:hint="eastAsia"/>
        </w:rPr>
        <w:t>月</w:t>
      </w:r>
      <w:r w:rsidR="00FE2E1B">
        <w:rPr>
          <w:rFonts w:hint="eastAsia"/>
        </w:rPr>
        <w:t>に京都</w:t>
      </w:r>
      <w:r w:rsidR="006768AE">
        <w:rPr>
          <w:rFonts w:hint="eastAsia"/>
        </w:rPr>
        <w:t>）</w:t>
      </w:r>
      <w:r w:rsidR="00563331">
        <w:rPr>
          <w:rFonts w:hint="eastAsia"/>
        </w:rPr>
        <w:t>、</w:t>
      </w:r>
      <w:r w:rsidR="006768AE">
        <w:rPr>
          <w:rFonts w:hint="eastAsia"/>
        </w:rPr>
        <w:t>各</w:t>
      </w:r>
      <w:r w:rsidR="006768AE">
        <w:rPr>
          <w:rFonts w:hint="eastAsia"/>
        </w:rPr>
        <w:t>3</w:t>
      </w:r>
      <w:r w:rsidR="006768AE">
        <w:rPr>
          <w:rFonts w:hint="eastAsia"/>
        </w:rPr>
        <w:t>日の</w:t>
      </w:r>
      <w:r w:rsidR="003F0A8B">
        <w:rPr>
          <w:rFonts w:hint="eastAsia"/>
        </w:rPr>
        <w:t>期間で開催する</w:t>
      </w:r>
      <w:r w:rsidR="006768AE">
        <w:rPr>
          <w:rFonts w:hint="eastAsia"/>
        </w:rPr>
        <w:t>ことが予定されており、</w:t>
      </w:r>
      <w:r w:rsidR="00597CDB">
        <w:rPr>
          <w:rFonts w:hint="eastAsia"/>
        </w:rPr>
        <w:t>第</w:t>
      </w:r>
      <w:r w:rsidR="00167956">
        <w:rPr>
          <w:rFonts w:hint="eastAsia"/>
        </w:rPr>
        <w:t>14</w:t>
      </w:r>
      <w:r w:rsidR="00597CDB">
        <w:rPr>
          <w:rFonts w:hint="eastAsia"/>
        </w:rPr>
        <w:t>回目</w:t>
      </w:r>
      <w:r w:rsidR="006768AE">
        <w:rPr>
          <w:rFonts w:hint="eastAsia"/>
        </w:rPr>
        <w:t>は</w:t>
      </w:r>
      <w:r w:rsidR="006768AE">
        <w:t>2</w:t>
      </w:r>
      <w:r w:rsidR="00597CDB">
        <w:rPr>
          <w:rFonts w:hint="eastAsia"/>
        </w:rPr>
        <w:t>0</w:t>
      </w:r>
      <w:r w:rsidR="00B5083B">
        <w:rPr>
          <w:rFonts w:hint="eastAsia"/>
        </w:rPr>
        <w:t>25</w:t>
      </w:r>
      <w:r w:rsidR="006768AE">
        <w:rPr>
          <w:rFonts w:hint="eastAsia"/>
        </w:rPr>
        <w:t>年</w:t>
      </w:r>
      <w:r w:rsidR="006768AE">
        <w:rPr>
          <w:rFonts w:hint="eastAsia"/>
        </w:rPr>
        <w:t>3</w:t>
      </w:r>
      <w:r w:rsidR="00210597">
        <w:rPr>
          <w:rFonts w:hint="eastAsia"/>
        </w:rPr>
        <w:t>月、</w:t>
      </w:r>
      <w:r w:rsidR="004D7EB7">
        <w:rPr>
          <w:rFonts w:hint="eastAsia"/>
        </w:rPr>
        <w:t>バークレー</w:t>
      </w:r>
      <w:r w:rsidR="006768AE">
        <w:rPr>
          <w:rFonts w:hint="eastAsia"/>
        </w:rPr>
        <w:t>において</w:t>
      </w:r>
      <w:r w:rsidR="00597CDB">
        <w:rPr>
          <w:rFonts w:hint="eastAsia"/>
        </w:rPr>
        <w:t>開催された</w:t>
      </w:r>
      <w:r w:rsidR="000826FD">
        <w:rPr>
          <w:rFonts w:hint="eastAsia"/>
        </w:rPr>
        <w:t>。そしてこの度</w:t>
      </w:r>
      <w:r w:rsidR="00A841AC">
        <w:rPr>
          <w:rFonts w:hint="eastAsia"/>
        </w:rPr>
        <w:t>、</w:t>
      </w:r>
      <w:r w:rsidR="006706E5">
        <w:rPr>
          <w:rFonts w:hint="eastAsia"/>
        </w:rPr>
        <w:t>第</w:t>
      </w:r>
      <w:r w:rsidR="00167956">
        <w:rPr>
          <w:rFonts w:hint="eastAsia"/>
        </w:rPr>
        <w:t>15</w:t>
      </w:r>
      <w:r w:rsidR="006706E5">
        <w:rPr>
          <w:rFonts w:hint="eastAsia"/>
        </w:rPr>
        <w:t>回目の</w:t>
      </w:r>
      <w:r w:rsidR="0065197C">
        <w:rPr>
          <w:rFonts w:hint="eastAsia"/>
        </w:rPr>
        <w:t>ワークショップが</w:t>
      </w:r>
      <w:r w:rsidR="006768AE">
        <w:rPr>
          <w:rFonts w:hint="eastAsia"/>
        </w:rPr>
        <w:t>、</w:t>
      </w:r>
      <w:r w:rsidR="00597CDB">
        <w:t>20</w:t>
      </w:r>
      <w:r w:rsidR="00167956">
        <w:rPr>
          <w:rFonts w:hint="eastAsia"/>
        </w:rPr>
        <w:t>25</w:t>
      </w:r>
      <w:r w:rsidR="006768AE">
        <w:rPr>
          <w:rFonts w:hint="eastAsia"/>
        </w:rPr>
        <w:t>年</w:t>
      </w:r>
      <w:r w:rsidR="00167956">
        <w:rPr>
          <w:rFonts w:hint="eastAsia"/>
        </w:rPr>
        <w:t>6</w:t>
      </w:r>
      <w:r w:rsidR="006768AE">
        <w:rPr>
          <w:rFonts w:hint="eastAsia"/>
        </w:rPr>
        <w:t>月</w:t>
      </w:r>
      <w:r w:rsidR="00597CDB">
        <w:rPr>
          <w:rFonts w:hint="eastAsia"/>
        </w:rPr>
        <w:t>2</w:t>
      </w:r>
      <w:r w:rsidR="00167956">
        <w:rPr>
          <w:rFonts w:hint="eastAsia"/>
        </w:rPr>
        <w:t>7</w:t>
      </w:r>
      <w:r w:rsidR="006768AE">
        <w:rPr>
          <w:rFonts w:hint="eastAsia"/>
        </w:rPr>
        <w:t>日</w:t>
      </w:r>
      <w:r w:rsidR="00597CDB">
        <w:rPr>
          <w:rFonts w:hint="eastAsia"/>
        </w:rPr>
        <w:t>（金</w:t>
      </w:r>
      <w:r w:rsidR="007B4A82">
        <w:rPr>
          <w:rFonts w:hint="eastAsia"/>
        </w:rPr>
        <w:t>）</w:t>
      </w:r>
      <w:r w:rsidR="006768AE">
        <w:rPr>
          <w:rFonts w:hint="eastAsia"/>
        </w:rPr>
        <w:t>から</w:t>
      </w:r>
      <w:r w:rsidR="00597CDB">
        <w:t>2</w:t>
      </w:r>
      <w:r w:rsidR="00167956">
        <w:rPr>
          <w:rFonts w:hint="eastAsia"/>
        </w:rPr>
        <w:t>9</w:t>
      </w:r>
      <w:r w:rsidR="006768AE">
        <w:rPr>
          <w:rFonts w:hint="eastAsia"/>
        </w:rPr>
        <w:t>日</w:t>
      </w:r>
      <w:r w:rsidR="00597CDB">
        <w:rPr>
          <w:rFonts w:hint="eastAsia"/>
        </w:rPr>
        <w:t>（日</w:t>
      </w:r>
      <w:r w:rsidR="007B4A82">
        <w:rPr>
          <w:rFonts w:hint="eastAsia"/>
        </w:rPr>
        <w:t>）</w:t>
      </w:r>
      <w:r w:rsidR="006768AE">
        <w:rPr>
          <w:rFonts w:hint="eastAsia"/>
        </w:rPr>
        <w:t>まで京都の大谷大学において開催されます。</w:t>
      </w:r>
    </w:p>
    <w:p w14:paraId="449679A9" w14:textId="453E736C" w:rsidR="00856097" w:rsidRDefault="00527291">
      <w:r>
        <w:rPr>
          <w:rFonts w:hint="eastAsia"/>
        </w:rPr>
        <w:t xml:space="preserve">　</w:t>
      </w:r>
      <w:r w:rsidR="000D5FF5">
        <w:rPr>
          <w:rFonts w:hint="eastAsia"/>
        </w:rPr>
        <w:t>ワークショップ</w:t>
      </w:r>
      <w:r w:rsidR="008127A9">
        <w:rPr>
          <w:rFonts w:hint="eastAsia"/>
        </w:rPr>
        <w:t>全体</w:t>
      </w:r>
      <w:r w:rsidR="000D5FF5">
        <w:rPr>
          <w:rFonts w:hint="eastAsia"/>
        </w:rPr>
        <w:t>は、</w:t>
      </w:r>
      <w:r w:rsidR="00916D6C">
        <w:rPr>
          <w:rFonts w:hint="eastAsia"/>
        </w:rPr>
        <w:t>『歎異抄』に関して</w:t>
      </w:r>
      <w:r w:rsidR="00F114BF">
        <w:rPr>
          <w:rFonts w:hint="eastAsia"/>
        </w:rPr>
        <w:t>近世</w:t>
      </w:r>
      <w:r>
        <w:rPr>
          <w:rFonts w:hint="eastAsia"/>
        </w:rPr>
        <w:t>の日本において</w:t>
      </w:r>
      <w:r w:rsidR="00942CAF">
        <w:rPr>
          <w:rFonts w:hint="eastAsia"/>
        </w:rPr>
        <w:t>作られた</w:t>
      </w:r>
      <w:r w:rsidR="0070101B">
        <w:rPr>
          <w:rFonts w:hint="eastAsia"/>
        </w:rPr>
        <w:t>解釈書（講録）</w:t>
      </w:r>
      <w:r w:rsidR="000D5FF5">
        <w:rPr>
          <w:rFonts w:hint="eastAsia"/>
        </w:rPr>
        <w:t>の読解を中心</w:t>
      </w:r>
      <w:r w:rsidR="009E4B4E">
        <w:rPr>
          <w:rFonts w:hint="eastAsia"/>
        </w:rPr>
        <w:t>に構成され、</w:t>
      </w:r>
      <w:r w:rsidR="00916D6C">
        <w:rPr>
          <w:rFonts w:hint="eastAsia"/>
        </w:rPr>
        <w:t>その解釈</w:t>
      </w:r>
      <w:r w:rsidR="0070101B">
        <w:rPr>
          <w:rFonts w:hint="eastAsia"/>
        </w:rPr>
        <w:t>の歴</w:t>
      </w:r>
      <w:r w:rsidR="00916D6C">
        <w:rPr>
          <w:rFonts w:hint="eastAsia"/>
        </w:rPr>
        <w:t>史が読み取れる詳細な</w:t>
      </w:r>
      <w:r w:rsidR="000A50BA">
        <w:rPr>
          <w:rFonts w:hint="eastAsia"/>
        </w:rPr>
        <w:t>注釈を加えた</w:t>
      </w:r>
      <w:r w:rsidR="00916D6C">
        <w:rPr>
          <w:rFonts w:hint="eastAsia"/>
        </w:rPr>
        <w:t>『歎異抄』の</w:t>
      </w:r>
      <w:r w:rsidR="007B4A82">
        <w:rPr>
          <w:rFonts w:hint="eastAsia"/>
        </w:rPr>
        <w:t>英文</w:t>
      </w:r>
      <w:r w:rsidR="000A50BA">
        <w:rPr>
          <w:rFonts w:hint="eastAsia"/>
        </w:rPr>
        <w:t>翻訳</w:t>
      </w:r>
      <w:r w:rsidR="0070101B">
        <w:rPr>
          <w:rFonts w:hint="eastAsia"/>
        </w:rPr>
        <w:t>研究書</w:t>
      </w:r>
      <w:r w:rsidR="000A50BA">
        <w:rPr>
          <w:rFonts w:hint="eastAsia"/>
        </w:rPr>
        <w:t>を作成することを目的としています。</w:t>
      </w:r>
    </w:p>
    <w:p w14:paraId="5811440F" w14:textId="6C8CE916" w:rsidR="001C759A" w:rsidRDefault="00204E74">
      <w:r>
        <w:rPr>
          <w:rFonts w:hint="eastAsia"/>
        </w:rPr>
        <w:t xml:space="preserve">　</w:t>
      </w:r>
      <w:r w:rsidR="00597CDB">
        <w:t>6</w:t>
      </w:r>
      <w:r w:rsidR="00916D6C">
        <w:rPr>
          <w:rFonts w:hint="eastAsia"/>
        </w:rPr>
        <w:t>月に開催される</w:t>
      </w:r>
      <w:r>
        <w:rPr>
          <w:rFonts w:hint="eastAsia"/>
        </w:rPr>
        <w:t>今回のワークショップでは江戸時代の解説</w:t>
      </w:r>
      <w:r w:rsidR="0070101B">
        <w:rPr>
          <w:rFonts w:hint="eastAsia"/>
        </w:rPr>
        <w:t>書</w:t>
      </w:r>
      <w:r>
        <w:rPr>
          <w:rFonts w:hint="eastAsia"/>
        </w:rPr>
        <w:t>を中心に精読する予定です。対象は以下になります。</w:t>
      </w:r>
    </w:p>
    <w:p w14:paraId="0931D69C" w14:textId="46713D9D" w:rsidR="00204E74" w:rsidRDefault="00204E74">
      <w:pPr>
        <w:rPr>
          <w:lang w:eastAsia="zh-TW"/>
        </w:rPr>
      </w:pPr>
      <w:r>
        <w:rPr>
          <w:rFonts w:hint="eastAsia"/>
        </w:rPr>
        <w:tab/>
      </w:r>
      <w:r>
        <w:rPr>
          <w:rFonts w:hint="eastAsia"/>
          <w:lang w:eastAsia="zh-TW"/>
        </w:rPr>
        <w:t>円智：</w:t>
      </w:r>
      <w:r w:rsidR="00975D23">
        <w:rPr>
          <w:rFonts w:hint="eastAsia"/>
          <w:lang w:eastAsia="zh-TW"/>
        </w:rPr>
        <w:tab/>
      </w:r>
      <w:r w:rsidR="00975D23">
        <w:rPr>
          <w:rFonts w:hint="eastAsia"/>
          <w:lang w:eastAsia="zh-TW"/>
        </w:rPr>
        <w:tab/>
      </w:r>
      <w:r>
        <w:rPr>
          <w:rFonts w:hint="eastAsia"/>
          <w:lang w:eastAsia="zh-TW"/>
        </w:rPr>
        <w:t>『歎異抄私記』</w:t>
      </w:r>
      <w:r w:rsidR="00916D6C">
        <w:rPr>
          <w:rFonts w:hint="eastAsia"/>
          <w:lang w:eastAsia="zh-TW"/>
        </w:rPr>
        <w:t>（</w:t>
      </w:r>
      <w:r w:rsidR="00916D6C">
        <w:rPr>
          <w:lang w:eastAsia="zh-TW"/>
        </w:rPr>
        <w:t>1662</w:t>
      </w:r>
      <w:r w:rsidR="00916D6C">
        <w:rPr>
          <w:rFonts w:hint="eastAsia"/>
          <w:lang w:eastAsia="zh-TW"/>
        </w:rPr>
        <w:t>年）</w:t>
      </w:r>
    </w:p>
    <w:p w14:paraId="04400550" w14:textId="37ECCF18" w:rsidR="00204E74" w:rsidRDefault="00204E74">
      <w:pPr>
        <w:rPr>
          <w:lang w:eastAsia="zh-TW"/>
        </w:rPr>
      </w:pPr>
      <w:r>
        <w:rPr>
          <w:rFonts w:hint="eastAsia"/>
          <w:lang w:eastAsia="zh-TW"/>
        </w:rPr>
        <w:tab/>
      </w:r>
      <w:r>
        <w:rPr>
          <w:rFonts w:hint="eastAsia"/>
          <w:lang w:eastAsia="zh-TW"/>
        </w:rPr>
        <w:t>寿国</w:t>
      </w:r>
      <w:r w:rsidR="00975D23">
        <w:rPr>
          <w:rFonts w:hint="eastAsia"/>
          <w:lang w:eastAsia="zh-TW"/>
        </w:rPr>
        <w:t>：</w:t>
      </w:r>
      <w:r w:rsidR="00975D23">
        <w:rPr>
          <w:rFonts w:hint="eastAsia"/>
          <w:lang w:eastAsia="zh-TW"/>
        </w:rPr>
        <w:tab/>
      </w:r>
      <w:r w:rsidR="00975D23">
        <w:rPr>
          <w:rFonts w:hint="eastAsia"/>
          <w:lang w:eastAsia="zh-TW"/>
        </w:rPr>
        <w:tab/>
      </w:r>
      <w:r w:rsidR="00975D23">
        <w:rPr>
          <w:rFonts w:hint="eastAsia"/>
          <w:lang w:eastAsia="zh-TW"/>
        </w:rPr>
        <w:t>『歎異抄可笑記』</w:t>
      </w:r>
      <w:r w:rsidR="00916D6C">
        <w:rPr>
          <w:rFonts w:hint="eastAsia"/>
          <w:lang w:eastAsia="zh-TW"/>
        </w:rPr>
        <w:t>（</w:t>
      </w:r>
      <w:r w:rsidR="00916D6C">
        <w:rPr>
          <w:lang w:eastAsia="zh-TW"/>
        </w:rPr>
        <w:t>174</w:t>
      </w:r>
      <w:r w:rsidR="00916D6C">
        <w:rPr>
          <w:rFonts w:hint="eastAsia"/>
          <w:lang w:eastAsia="zh-TW"/>
        </w:rPr>
        <w:t>0</w:t>
      </w:r>
      <w:r w:rsidR="00916D6C">
        <w:rPr>
          <w:rFonts w:hint="eastAsia"/>
          <w:lang w:eastAsia="zh-TW"/>
        </w:rPr>
        <w:t>年）</w:t>
      </w:r>
    </w:p>
    <w:p w14:paraId="41F8ADCB" w14:textId="477368DB" w:rsidR="00975D23" w:rsidRDefault="00975D23" w:rsidP="00975D23">
      <w:pPr>
        <w:rPr>
          <w:lang w:eastAsia="zh-TW"/>
        </w:rPr>
      </w:pPr>
      <w:r>
        <w:rPr>
          <w:rFonts w:hint="eastAsia"/>
          <w:lang w:eastAsia="zh-TW"/>
        </w:rPr>
        <w:tab/>
      </w:r>
      <w:r w:rsidRPr="00975D23">
        <w:rPr>
          <w:lang w:eastAsia="zh-TW"/>
        </w:rPr>
        <w:t>香月院深励</w:t>
      </w:r>
      <w:r>
        <w:rPr>
          <w:rFonts w:hint="eastAsia"/>
          <w:lang w:eastAsia="zh-TW"/>
        </w:rPr>
        <w:t>：</w:t>
      </w:r>
      <w:r>
        <w:rPr>
          <w:rFonts w:hint="eastAsia"/>
          <w:lang w:eastAsia="zh-TW"/>
        </w:rPr>
        <w:tab/>
      </w:r>
      <w:r w:rsidRPr="00975D23">
        <w:rPr>
          <w:lang w:eastAsia="zh-TW"/>
        </w:rPr>
        <w:t>『歎異抄講義』</w:t>
      </w:r>
      <w:r w:rsidR="00916D6C">
        <w:rPr>
          <w:rFonts w:hint="eastAsia"/>
          <w:lang w:eastAsia="zh-TW"/>
        </w:rPr>
        <w:t>（</w:t>
      </w:r>
      <w:r w:rsidR="00916D6C">
        <w:rPr>
          <w:lang w:eastAsia="zh-TW"/>
        </w:rPr>
        <w:t>1801</w:t>
      </w:r>
      <w:r w:rsidR="00916D6C">
        <w:rPr>
          <w:rFonts w:hint="eastAsia"/>
          <w:lang w:eastAsia="zh-TW"/>
        </w:rPr>
        <w:t>年）</w:t>
      </w:r>
    </w:p>
    <w:p w14:paraId="4A07B837" w14:textId="77777777" w:rsidR="00402872" w:rsidRDefault="00402872"/>
    <w:p w14:paraId="4EE91A0F" w14:textId="2153FCFA" w:rsidR="007B4A82" w:rsidRDefault="007B4A82" w:rsidP="007B4A82">
      <w:r>
        <w:rPr>
          <w:rFonts w:hint="eastAsia"/>
        </w:rPr>
        <w:t>日程：</w:t>
      </w:r>
      <w:r>
        <w:rPr>
          <w:rFonts w:hint="eastAsia"/>
        </w:rPr>
        <w:t>20</w:t>
      </w:r>
      <w:r w:rsidR="00167956">
        <w:rPr>
          <w:rFonts w:hint="eastAsia"/>
        </w:rPr>
        <w:t>25</w:t>
      </w:r>
      <w:r>
        <w:rPr>
          <w:rFonts w:hint="eastAsia"/>
        </w:rPr>
        <w:t>年</w:t>
      </w:r>
      <w:r w:rsidR="00597CDB">
        <w:rPr>
          <w:rFonts w:hint="eastAsia"/>
        </w:rPr>
        <w:t>6</w:t>
      </w:r>
      <w:r>
        <w:rPr>
          <w:rFonts w:hint="eastAsia"/>
        </w:rPr>
        <w:t>月</w:t>
      </w:r>
      <w:r w:rsidR="00597CDB">
        <w:rPr>
          <w:rFonts w:hint="eastAsia"/>
        </w:rPr>
        <w:t>2</w:t>
      </w:r>
      <w:r w:rsidR="00167956">
        <w:rPr>
          <w:rFonts w:hint="eastAsia"/>
        </w:rPr>
        <w:t>7</w:t>
      </w:r>
      <w:r>
        <w:rPr>
          <w:rFonts w:hint="eastAsia"/>
        </w:rPr>
        <w:t>日（金）〜</w:t>
      </w:r>
      <w:r w:rsidR="00597CDB">
        <w:rPr>
          <w:rFonts w:hint="eastAsia"/>
        </w:rPr>
        <w:t>2</w:t>
      </w:r>
      <w:r w:rsidR="00167956">
        <w:rPr>
          <w:rFonts w:hint="eastAsia"/>
        </w:rPr>
        <w:t>9</w:t>
      </w:r>
      <w:r w:rsidR="00597CDB">
        <w:rPr>
          <w:rFonts w:hint="eastAsia"/>
        </w:rPr>
        <w:t>日（日</w:t>
      </w:r>
      <w:r>
        <w:rPr>
          <w:rFonts w:hint="eastAsia"/>
        </w:rPr>
        <w:t>）</w:t>
      </w:r>
    </w:p>
    <w:p w14:paraId="5F99A2BD" w14:textId="77777777" w:rsidR="007B4A82" w:rsidRDefault="007B4A82" w:rsidP="007B4A82">
      <w:r>
        <w:rPr>
          <w:rFonts w:hint="eastAsia"/>
        </w:rPr>
        <w:t>場所：大谷大学　（京都市北区小山上総町）</w:t>
      </w:r>
    </w:p>
    <w:p w14:paraId="24051F14" w14:textId="77777777" w:rsidR="007B4A82" w:rsidRDefault="007B4A82" w:rsidP="007B4A82">
      <w:r>
        <w:rPr>
          <w:rFonts w:hint="eastAsia"/>
        </w:rPr>
        <w:t>費用：参加費無し</w:t>
      </w:r>
    </w:p>
    <w:p w14:paraId="6C8731EB" w14:textId="77777777" w:rsidR="002328B9" w:rsidRDefault="002328B9"/>
    <w:p w14:paraId="19930181" w14:textId="77777777" w:rsidR="002328B9" w:rsidRDefault="002328B9"/>
    <w:p w14:paraId="098F6633" w14:textId="77777777" w:rsidR="004C1448" w:rsidRDefault="00421024">
      <w:r>
        <w:rPr>
          <w:rFonts w:hint="eastAsia"/>
        </w:rPr>
        <w:t>形式：</w:t>
      </w:r>
    </w:p>
    <w:p w14:paraId="47DCC795" w14:textId="4E2A3B51" w:rsidR="00370845" w:rsidRDefault="00EF6EFA">
      <w:r>
        <w:rPr>
          <w:rFonts w:hint="eastAsia"/>
        </w:rPr>
        <w:t xml:space="preserve">　</w:t>
      </w:r>
      <w:r w:rsidR="00E06E96">
        <w:rPr>
          <w:rFonts w:hint="eastAsia"/>
        </w:rPr>
        <w:t>このワークショップは、基本的に英語で行われ、</w:t>
      </w:r>
      <w:r w:rsidR="00D0627E">
        <w:rPr>
          <w:rFonts w:hint="eastAsia"/>
        </w:rPr>
        <w:t>日本語の使用は最小限になります。また、対象となるテキストは古文と近代日本語が中心であり、いくつか漢文と英語の資料も使用します。</w:t>
      </w:r>
      <w:r w:rsidR="00597CDB">
        <w:rPr>
          <w:rFonts w:hint="eastAsia"/>
        </w:rPr>
        <w:t>上記の江戸期の注釈書を翻訳する部会が設けられ、翻訳作業および確認が行われます。</w:t>
      </w:r>
    </w:p>
    <w:p w14:paraId="717DF2DE" w14:textId="77777777" w:rsidR="00A13505" w:rsidRDefault="00A13505"/>
    <w:p w14:paraId="2926C166" w14:textId="77777777" w:rsidR="004C1448" w:rsidRDefault="00AF7B0C">
      <w:r>
        <w:rPr>
          <w:rFonts w:hint="eastAsia"/>
        </w:rPr>
        <w:lastRenderedPageBreak/>
        <w:t>参加要件：</w:t>
      </w:r>
    </w:p>
    <w:p w14:paraId="07DB34C6" w14:textId="3F8A8582" w:rsidR="00A13505" w:rsidRDefault="00EF6EFA">
      <w:r>
        <w:rPr>
          <w:rFonts w:hint="eastAsia"/>
        </w:rPr>
        <w:t xml:space="preserve">　</w:t>
      </w:r>
      <w:r w:rsidR="00405F1D">
        <w:rPr>
          <w:rFonts w:hint="eastAsia"/>
        </w:rPr>
        <w:t>ど</w:t>
      </w:r>
      <w:r w:rsidR="0070101B">
        <w:rPr>
          <w:rFonts w:hint="eastAsia"/>
        </w:rPr>
        <w:t>なたでも御参加いただけます</w:t>
      </w:r>
      <w:r w:rsidR="00405F1D">
        <w:rPr>
          <w:rFonts w:hint="eastAsia"/>
        </w:rPr>
        <w:t>が、特に</w:t>
      </w:r>
      <w:r w:rsidR="0070101B">
        <w:rPr>
          <w:rFonts w:hint="eastAsia"/>
        </w:rPr>
        <w:t>意欲ある</w:t>
      </w:r>
      <w:r w:rsidR="00405F1D">
        <w:rPr>
          <w:rFonts w:hint="eastAsia"/>
        </w:rPr>
        <w:t>大学院生を歓迎します。本企画を共催する</w:t>
      </w:r>
      <w:r w:rsidR="00405F1D">
        <w:rPr>
          <w:rFonts w:hint="eastAsia"/>
        </w:rPr>
        <w:t>3</w:t>
      </w:r>
      <w:r w:rsidR="007179CB">
        <w:rPr>
          <w:rFonts w:hint="eastAsia"/>
        </w:rPr>
        <w:t>大学に所属する</w:t>
      </w:r>
      <w:r w:rsidR="00405F1D">
        <w:rPr>
          <w:rFonts w:hint="eastAsia"/>
        </w:rPr>
        <w:t>必要</w:t>
      </w:r>
      <w:r w:rsidR="007179CB">
        <w:rPr>
          <w:rFonts w:hint="eastAsia"/>
        </w:rPr>
        <w:t>は</w:t>
      </w:r>
      <w:r w:rsidR="00405F1D">
        <w:rPr>
          <w:rFonts w:hint="eastAsia"/>
        </w:rPr>
        <w:t>ありません。古文や近代日本語を読むことができ、仏教思想や文化に慣れ親しんでいる</w:t>
      </w:r>
      <w:r w:rsidR="007179CB">
        <w:rPr>
          <w:rFonts w:hint="eastAsia"/>
        </w:rPr>
        <w:t>方、仏教に学問的関心を持ち、英語で議論に参加できる方</w:t>
      </w:r>
      <w:r w:rsidR="00012793">
        <w:rPr>
          <w:rFonts w:hint="eastAsia"/>
        </w:rPr>
        <w:t>であれば、</w:t>
      </w:r>
      <w:r w:rsidR="0070101B">
        <w:rPr>
          <w:rFonts w:hint="eastAsia"/>
        </w:rPr>
        <w:t>国</w:t>
      </w:r>
      <w:r w:rsidR="00012793">
        <w:rPr>
          <w:rFonts w:hint="eastAsia"/>
        </w:rPr>
        <w:t>内外の大学院生を幅広く募集しています。</w:t>
      </w:r>
    </w:p>
    <w:p w14:paraId="450AAB74" w14:textId="77777777" w:rsidR="004C1448" w:rsidRDefault="004C1448"/>
    <w:p w14:paraId="45605D87" w14:textId="5F465B3B" w:rsidR="004C1448" w:rsidRDefault="004C1448">
      <w:r>
        <w:rPr>
          <w:rFonts w:hint="eastAsia"/>
        </w:rPr>
        <w:t>応募方法：</w:t>
      </w:r>
    </w:p>
    <w:p w14:paraId="2FB2A14F" w14:textId="0698E693" w:rsidR="00696E60" w:rsidRDefault="00EF6EFA">
      <w:r>
        <w:rPr>
          <w:rFonts w:hint="eastAsia"/>
        </w:rPr>
        <w:t xml:space="preserve">　</w:t>
      </w:r>
      <w:r w:rsidR="00A96071">
        <w:rPr>
          <w:rFonts w:hint="eastAsia"/>
        </w:rPr>
        <w:t>参加の応募はワークショップ毎に行う必要があります。</w:t>
      </w:r>
      <w:r w:rsidR="00597CDB">
        <w:rPr>
          <w:rFonts w:hint="eastAsia"/>
        </w:rPr>
        <w:t>以前のワークショップ</w:t>
      </w:r>
      <w:r w:rsidR="00A96071">
        <w:rPr>
          <w:rFonts w:hint="eastAsia"/>
        </w:rPr>
        <w:t>に参加された方も、あらためて</w:t>
      </w:r>
      <w:r w:rsidR="00597CDB">
        <w:rPr>
          <w:rFonts w:hint="eastAsia"/>
        </w:rPr>
        <w:t>今回のワークショップ</w:t>
      </w:r>
      <w:r w:rsidR="00A96071">
        <w:rPr>
          <w:rFonts w:hint="eastAsia"/>
        </w:rPr>
        <w:t>にご応募ください。</w:t>
      </w:r>
    </w:p>
    <w:p w14:paraId="16315151" w14:textId="50C09BA6" w:rsidR="00BE54B3" w:rsidRPr="00AC685F" w:rsidRDefault="00EF6EFA" w:rsidP="00A14B11">
      <w:pPr>
        <w:rPr>
          <w:u w:val="single"/>
        </w:rPr>
      </w:pPr>
      <w:r>
        <w:rPr>
          <w:rFonts w:hint="eastAsia"/>
        </w:rPr>
        <w:t xml:space="preserve">　</w:t>
      </w:r>
      <w:r w:rsidR="00A96071">
        <w:rPr>
          <w:rFonts w:hint="eastAsia"/>
        </w:rPr>
        <w:t>応募方法は、ご自身の資格、応募動機、参加目的を説明した</w:t>
      </w:r>
      <w:r w:rsidR="00167956">
        <w:rPr>
          <w:rFonts w:hint="eastAsia"/>
        </w:rPr>
        <w:t>短い</w:t>
      </w:r>
      <w:r w:rsidR="00A14B11">
        <w:rPr>
          <w:rFonts w:hint="eastAsia"/>
        </w:rPr>
        <w:t>文章と</w:t>
      </w:r>
      <w:r w:rsidR="00A96071">
        <w:rPr>
          <w:rFonts w:hint="eastAsia"/>
        </w:rPr>
        <w:t>履歴書</w:t>
      </w:r>
      <w:r w:rsidR="00117913">
        <w:rPr>
          <w:rFonts w:hint="eastAsia"/>
        </w:rPr>
        <w:t>（書式自由）</w:t>
      </w:r>
      <w:r w:rsidR="00A96071">
        <w:rPr>
          <w:rFonts w:hint="eastAsia"/>
        </w:rPr>
        <w:t>を</w:t>
      </w:r>
      <w:r w:rsidR="007179CB">
        <w:rPr>
          <w:rFonts w:hint="eastAsia"/>
        </w:rPr>
        <w:t>マイケル・コンウェイ（</w:t>
      </w:r>
      <w:r w:rsidR="007179CB" w:rsidRPr="00BF4A5A">
        <w:t>conway@res.otani.ac.jp</w:t>
      </w:r>
      <w:r w:rsidR="007179CB">
        <w:rPr>
          <w:rFonts w:hint="eastAsia"/>
        </w:rPr>
        <w:t>）</w:t>
      </w:r>
      <w:r w:rsidR="00167956">
        <w:rPr>
          <w:rFonts w:hint="eastAsia"/>
        </w:rPr>
        <w:t>および真宗総合研究所（</w:t>
      </w:r>
      <w:r w:rsidR="00167956" w:rsidRPr="00167956">
        <w:t>kenkyusyo@sec.otani.ac.jp</w:t>
      </w:r>
      <w:r w:rsidR="00167956">
        <w:rPr>
          <w:rFonts w:hint="eastAsia"/>
        </w:rPr>
        <w:t>）</w:t>
      </w:r>
      <w:r w:rsidR="00A96071">
        <w:rPr>
          <w:rFonts w:hint="eastAsia"/>
        </w:rPr>
        <w:t>まで電子メールでお送りください。</w:t>
      </w:r>
      <w:r w:rsidR="007B4A82">
        <w:rPr>
          <w:rFonts w:hint="eastAsia"/>
        </w:rPr>
        <w:t>国内からの参加応募</w:t>
      </w:r>
      <w:r w:rsidR="00A96071">
        <w:rPr>
          <w:rFonts w:hint="eastAsia"/>
        </w:rPr>
        <w:t>締切は</w:t>
      </w:r>
      <w:r w:rsidR="00597CDB">
        <w:rPr>
          <w:u w:val="single"/>
        </w:rPr>
        <w:t>20</w:t>
      </w:r>
      <w:r w:rsidR="00AC685F">
        <w:rPr>
          <w:rFonts w:hint="eastAsia"/>
          <w:u w:val="single"/>
        </w:rPr>
        <w:t>25</w:t>
      </w:r>
      <w:r w:rsidR="00BE54B3" w:rsidRPr="007B4A82">
        <w:rPr>
          <w:rFonts w:hint="eastAsia"/>
          <w:u w:val="single"/>
        </w:rPr>
        <w:t>年</w:t>
      </w:r>
      <w:r w:rsidR="00AC685F">
        <w:rPr>
          <w:rFonts w:hint="eastAsia"/>
          <w:u w:val="single"/>
        </w:rPr>
        <w:t>6</w:t>
      </w:r>
      <w:r w:rsidR="00BE54B3" w:rsidRPr="007B4A82">
        <w:rPr>
          <w:rFonts w:hint="eastAsia"/>
          <w:u w:val="single"/>
        </w:rPr>
        <w:t>月</w:t>
      </w:r>
      <w:r w:rsidR="00AC685F">
        <w:rPr>
          <w:rFonts w:hint="eastAsia"/>
          <w:u w:val="single"/>
        </w:rPr>
        <w:t>6</w:t>
      </w:r>
      <w:r w:rsidR="00BE54B3" w:rsidRPr="007B4A82">
        <w:rPr>
          <w:rFonts w:hint="eastAsia"/>
          <w:u w:val="single"/>
        </w:rPr>
        <w:t>日</w:t>
      </w:r>
      <w:r w:rsidR="00AC685F">
        <w:rPr>
          <w:rFonts w:hint="eastAsia"/>
          <w:u w:val="single"/>
        </w:rPr>
        <w:t>（金）</w:t>
      </w:r>
      <w:r w:rsidR="00BE54B3">
        <w:rPr>
          <w:rFonts w:hint="eastAsia"/>
        </w:rPr>
        <w:t>になります。</w:t>
      </w:r>
      <w:r w:rsidR="00E6546A">
        <w:rPr>
          <w:rFonts w:hint="eastAsia"/>
        </w:rPr>
        <w:t>応募は電子メールのみです</w:t>
      </w:r>
      <w:r w:rsidR="00BE54B3">
        <w:rPr>
          <w:rFonts w:hint="eastAsia"/>
        </w:rPr>
        <w:t>。</w:t>
      </w:r>
    </w:p>
    <w:p w14:paraId="02E3FDC8" w14:textId="77777777" w:rsidR="007179CB" w:rsidRDefault="007179CB"/>
    <w:p w14:paraId="7F8B86E4" w14:textId="06319C63" w:rsidR="007179CB" w:rsidRDefault="007179CB">
      <w:r>
        <w:rPr>
          <w:rFonts w:hint="eastAsia"/>
        </w:rPr>
        <w:t>旅費補助について</w:t>
      </w:r>
    </w:p>
    <w:p w14:paraId="6E0E4297" w14:textId="77777777" w:rsidR="00AA29F7" w:rsidRDefault="007179CB" w:rsidP="00AA29F7">
      <w:r>
        <w:rPr>
          <w:rFonts w:hint="eastAsia"/>
        </w:rPr>
        <w:t xml:space="preserve">　</w:t>
      </w:r>
      <w:r w:rsidR="00AA29F7">
        <w:rPr>
          <w:rFonts w:hint="eastAsia"/>
        </w:rPr>
        <w:t>遠方から参加する有望な大学院生を支援するため、限られた人数になりますが交通費・宿泊費の一部を補助します。</w:t>
      </w:r>
    </w:p>
    <w:p w14:paraId="38492FF9" w14:textId="390D04BA" w:rsidR="007179CB" w:rsidRPr="00AA29F7" w:rsidRDefault="00AA29F7" w:rsidP="00AA29F7">
      <w:pPr>
        <w:ind w:firstLineChars="100" w:firstLine="210"/>
      </w:pPr>
      <w:r>
        <w:rPr>
          <w:rFonts w:hint="eastAsia"/>
        </w:rPr>
        <w:t>補助の必要性、本プロジェクトへの貢献の見込み等を基準に選考が行われますので、補助を希望される方は応募のメールにその旨を明記し、</w:t>
      </w:r>
      <w:r w:rsidR="00AC685F">
        <w:rPr>
          <w:rFonts w:hint="eastAsia"/>
          <w:b/>
          <w:u w:val="wave"/>
        </w:rPr>
        <w:t>5</w:t>
      </w:r>
      <w:r w:rsidRPr="00AA29F7">
        <w:rPr>
          <w:rFonts w:hint="eastAsia"/>
          <w:b/>
          <w:u w:val="wave"/>
        </w:rPr>
        <w:t>月</w:t>
      </w:r>
      <w:r w:rsidR="00AC685F">
        <w:rPr>
          <w:rFonts w:hint="eastAsia"/>
          <w:b/>
          <w:u w:val="wave"/>
        </w:rPr>
        <w:t>7</w:t>
      </w:r>
      <w:r w:rsidR="00597CDB">
        <w:rPr>
          <w:rFonts w:hint="eastAsia"/>
          <w:b/>
          <w:u w:val="wave"/>
        </w:rPr>
        <w:t>日（</w:t>
      </w:r>
      <w:r w:rsidR="00AC685F">
        <w:rPr>
          <w:rFonts w:hint="eastAsia"/>
          <w:b/>
          <w:u w:val="wave"/>
        </w:rPr>
        <w:t>水</w:t>
      </w:r>
      <w:r w:rsidRPr="00AA29F7">
        <w:rPr>
          <w:rFonts w:hint="eastAsia"/>
          <w:b/>
          <w:u w:val="wave"/>
        </w:rPr>
        <w:t>）</w:t>
      </w:r>
      <w:r>
        <w:rPr>
          <w:rFonts w:hint="eastAsia"/>
        </w:rPr>
        <w:t>までにご応募ください。</w:t>
      </w:r>
    </w:p>
    <w:p w14:paraId="4B8FF8D7" w14:textId="77777777" w:rsidR="00A14B11" w:rsidRDefault="00A14B11"/>
    <w:p w14:paraId="50CD9F5F" w14:textId="11083482" w:rsidR="00A14B11" w:rsidRDefault="00A14B11" w:rsidP="00A14B11">
      <w:r>
        <w:rPr>
          <w:rFonts w:hint="eastAsia"/>
        </w:rPr>
        <w:t>お問合せについて</w:t>
      </w:r>
    </w:p>
    <w:p w14:paraId="6D4A272B" w14:textId="02D326B6" w:rsidR="00A14B11" w:rsidRPr="00A14B11" w:rsidRDefault="00A14B11">
      <w:r>
        <w:rPr>
          <w:rFonts w:hint="eastAsia"/>
        </w:rPr>
        <w:t xml:space="preserve">　本企画に関するご質問・問合せ等も上記のアドレスで受け付けています。</w:t>
      </w:r>
    </w:p>
    <w:sectPr w:rsidR="00A14B11" w:rsidRPr="00A14B11" w:rsidSect="00DD63FF">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A111E" w14:textId="77777777" w:rsidR="00796B67" w:rsidRDefault="00796B67" w:rsidP="00597CDB">
      <w:r>
        <w:separator/>
      </w:r>
    </w:p>
  </w:endnote>
  <w:endnote w:type="continuationSeparator" w:id="0">
    <w:p w14:paraId="3EDA9C97" w14:textId="77777777" w:rsidR="00796B67" w:rsidRDefault="00796B67" w:rsidP="0059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auto"/>
    <w:pitch w:val="variable"/>
    <w:sig w:usb0="A00002FF" w:usb1="7800205A" w:usb2="14600000" w:usb3="00000000" w:csb0="00000193" w:csb1="00000000"/>
  </w:font>
  <w:font w:name="Hiragino Mincho ProN">
    <w:altName w:val="ＭＳ 明朝"/>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7918F" w14:textId="77777777" w:rsidR="00796B67" w:rsidRDefault="00796B67" w:rsidP="00597CDB">
      <w:r>
        <w:separator/>
      </w:r>
    </w:p>
  </w:footnote>
  <w:footnote w:type="continuationSeparator" w:id="0">
    <w:p w14:paraId="7B67E578" w14:textId="77777777" w:rsidR="00796B67" w:rsidRDefault="00796B67" w:rsidP="00597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50"/>
    <w:rsid w:val="00012793"/>
    <w:rsid w:val="00031FB6"/>
    <w:rsid w:val="00035992"/>
    <w:rsid w:val="00051AF0"/>
    <w:rsid w:val="000826FD"/>
    <w:rsid w:val="00084998"/>
    <w:rsid w:val="000A3654"/>
    <w:rsid w:val="000A50BA"/>
    <w:rsid w:val="000B7E34"/>
    <w:rsid w:val="000D5FF5"/>
    <w:rsid w:val="000F70A4"/>
    <w:rsid w:val="00101C03"/>
    <w:rsid w:val="00117913"/>
    <w:rsid w:val="00167956"/>
    <w:rsid w:val="00191D6C"/>
    <w:rsid w:val="001A0ADF"/>
    <w:rsid w:val="001C5607"/>
    <w:rsid w:val="001C759A"/>
    <w:rsid w:val="00204E74"/>
    <w:rsid w:val="00210597"/>
    <w:rsid w:val="00215D7F"/>
    <w:rsid w:val="002328B9"/>
    <w:rsid w:val="00272190"/>
    <w:rsid w:val="0028474D"/>
    <w:rsid w:val="002D546A"/>
    <w:rsid w:val="003303C7"/>
    <w:rsid w:val="0035568B"/>
    <w:rsid w:val="003625F1"/>
    <w:rsid w:val="00362FDF"/>
    <w:rsid w:val="00370845"/>
    <w:rsid w:val="00385DEB"/>
    <w:rsid w:val="003F0A8B"/>
    <w:rsid w:val="00402872"/>
    <w:rsid w:val="00405F1D"/>
    <w:rsid w:val="004061AB"/>
    <w:rsid w:val="00421024"/>
    <w:rsid w:val="00496695"/>
    <w:rsid w:val="004B586B"/>
    <w:rsid w:val="004C1448"/>
    <w:rsid w:val="004D7EB7"/>
    <w:rsid w:val="00527291"/>
    <w:rsid w:val="00557BC6"/>
    <w:rsid w:val="00563331"/>
    <w:rsid w:val="00597CDB"/>
    <w:rsid w:val="005B3363"/>
    <w:rsid w:val="005B37C5"/>
    <w:rsid w:val="005C6FBC"/>
    <w:rsid w:val="00613527"/>
    <w:rsid w:val="00632CC1"/>
    <w:rsid w:val="0065197C"/>
    <w:rsid w:val="006706E5"/>
    <w:rsid w:val="006756F5"/>
    <w:rsid w:val="006768AE"/>
    <w:rsid w:val="00677C1B"/>
    <w:rsid w:val="00696E60"/>
    <w:rsid w:val="006B3FAB"/>
    <w:rsid w:val="006C5411"/>
    <w:rsid w:val="006D3757"/>
    <w:rsid w:val="006E211A"/>
    <w:rsid w:val="0070101B"/>
    <w:rsid w:val="007179CB"/>
    <w:rsid w:val="00730C34"/>
    <w:rsid w:val="00773483"/>
    <w:rsid w:val="00774A21"/>
    <w:rsid w:val="00777B01"/>
    <w:rsid w:val="00796B67"/>
    <w:rsid w:val="007B4A82"/>
    <w:rsid w:val="008127A9"/>
    <w:rsid w:val="00841EF6"/>
    <w:rsid w:val="00842AB9"/>
    <w:rsid w:val="00856097"/>
    <w:rsid w:val="008B681C"/>
    <w:rsid w:val="008F7341"/>
    <w:rsid w:val="00916D6C"/>
    <w:rsid w:val="00926D27"/>
    <w:rsid w:val="00942CAF"/>
    <w:rsid w:val="00964993"/>
    <w:rsid w:val="00975D23"/>
    <w:rsid w:val="009803EA"/>
    <w:rsid w:val="009E4B4E"/>
    <w:rsid w:val="00A13505"/>
    <w:rsid w:val="00A14B11"/>
    <w:rsid w:val="00A42E72"/>
    <w:rsid w:val="00A71C50"/>
    <w:rsid w:val="00A841AC"/>
    <w:rsid w:val="00A96071"/>
    <w:rsid w:val="00AA29F7"/>
    <w:rsid w:val="00AC685F"/>
    <w:rsid w:val="00AD0C4F"/>
    <w:rsid w:val="00AF7B0C"/>
    <w:rsid w:val="00B032D3"/>
    <w:rsid w:val="00B43F6A"/>
    <w:rsid w:val="00B5018C"/>
    <w:rsid w:val="00B5083B"/>
    <w:rsid w:val="00B55FEF"/>
    <w:rsid w:val="00B6499B"/>
    <w:rsid w:val="00B776C8"/>
    <w:rsid w:val="00BD168F"/>
    <w:rsid w:val="00BE54B3"/>
    <w:rsid w:val="00BF4A5A"/>
    <w:rsid w:val="00C35ABB"/>
    <w:rsid w:val="00C6115C"/>
    <w:rsid w:val="00C9063F"/>
    <w:rsid w:val="00D0627E"/>
    <w:rsid w:val="00D14CF4"/>
    <w:rsid w:val="00D55D8B"/>
    <w:rsid w:val="00D604A0"/>
    <w:rsid w:val="00DD05A1"/>
    <w:rsid w:val="00DD63FF"/>
    <w:rsid w:val="00E06E96"/>
    <w:rsid w:val="00E161FB"/>
    <w:rsid w:val="00E3560E"/>
    <w:rsid w:val="00E6546A"/>
    <w:rsid w:val="00EA603E"/>
    <w:rsid w:val="00EF6EFA"/>
    <w:rsid w:val="00F114BF"/>
    <w:rsid w:val="00F64BCB"/>
    <w:rsid w:val="00F9185B"/>
    <w:rsid w:val="00FA2001"/>
    <w:rsid w:val="00FB0829"/>
    <w:rsid w:val="00FC1220"/>
    <w:rsid w:val="00FD023F"/>
    <w:rsid w:val="00FE2E1B"/>
    <w:rsid w:val="00FE67A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9AFAA2"/>
  <w14:defaultImageDpi w14:val="32767"/>
  <w15:docId w15:val="{20ADE2D1-3849-4C62-A120-4CD0CEB6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w:eastAsia="Hiragino Mincho ProN" w:hAnsi="Palatino" w:cs="Times New Roman"/>
        <w:color w:val="000100"/>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71C50"/>
    <w:pPr>
      <w:widowControl/>
      <w:jc w:val="left"/>
    </w:pPr>
    <w:rPr>
      <w:rFonts w:ascii="Hiragino Mincho ProN" w:hAnsi="Hiragino Mincho ProN"/>
      <w:sz w:val="15"/>
      <w:szCs w:val="15"/>
      <w:lang w:bidi="hi-IN"/>
    </w:rPr>
  </w:style>
  <w:style w:type="paragraph" w:customStyle="1" w:styleId="p2">
    <w:name w:val="p2"/>
    <w:basedOn w:val="a"/>
    <w:rsid w:val="00A71C50"/>
    <w:pPr>
      <w:widowControl/>
      <w:jc w:val="left"/>
    </w:pPr>
    <w:rPr>
      <w:rFonts w:ascii="Hiragino Mincho ProN" w:hAnsi="Hiragino Mincho ProN"/>
      <w:sz w:val="15"/>
      <w:szCs w:val="15"/>
      <w:lang w:bidi="hi-IN"/>
    </w:rPr>
  </w:style>
  <w:style w:type="character" w:styleId="a3">
    <w:name w:val="Hyperlink"/>
    <w:basedOn w:val="a0"/>
    <w:uiPriority w:val="99"/>
    <w:unhideWhenUsed/>
    <w:rsid w:val="007179CB"/>
    <w:rPr>
      <w:color w:val="0563C1" w:themeColor="hyperlink"/>
      <w:u w:val="single"/>
    </w:rPr>
  </w:style>
  <w:style w:type="paragraph" w:styleId="a4">
    <w:name w:val="header"/>
    <w:basedOn w:val="a"/>
    <w:link w:val="a5"/>
    <w:uiPriority w:val="99"/>
    <w:unhideWhenUsed/>
    <w:rsid w:val="00597CDB"/>
    <w:pPr>
      <w:tabs>
        <w:tab w:val="center" w:pos="4252"/>
        <w:tab w:val="right" w:pos="8504"/>
      </w:tabs>
      <w:snapToGrid w:val="0"/>
    </w:pPr>
  </w:style>
  <w:style w:type="character" w:customStyle="1" w:styleId="a5">
    <w:name w:val="ヘッダー (文字)"/>
    <w:basedOn w:val="a0"/>
    <w:link w:val="a4"/>
    <w:uiPriority w:val="99"/>
    <w:rsid w:val="00597CDB"/>
  </w:style>
  <w:style w:type="paragraph" w:styleId="a6">
    <w:name w:val="footer"/>
    <w:basedOn w:val="a"/>
    <w:link w:val="a7"/>
    <w:uiPriority w:val="99"/>
    <w:unhideWhenUsed/>
    <w:rsid w:val="00597CDB"/>
    <w:pPr>
      <w:tabs>
        <w:tab w:val="center" w:pos="4252"/>
        <w:tab w:val="right" w:pos="8504"/>
      </w:tabs>
      <w:snapToGrid w:val="0"/>
    </w:pPr>
  </w:style>
  <w:style w:type="character" w:customStyle="1" w:styleId="a7">
    <w:name w:val="フッター (文字)"/>
    <w:basedOn w:val="a0"/>
    <w:link w:val="a6"/>
    <w:uiPriority w:val="99"/>
    <w:rsid w:val="0059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65219">
      <w:bodyDiv w:val="1"/>
      <w:marLeft w:val="0"/>
      <w:marRight w:val="0"/>
      <w:marTop w:val="0"/>
      <w:marBottom w:val="0"/>
      <w:divBdr>
        <w:top w:val="none" w:sz="0" w:space="0" w:color="auto"/>
        <w:left w:val="none" w:sz="0" w:space="0" w:color="auto"/>
        <w:bottom w:val="none" w:sz="0" w:space="0" w:color="auto"/>
        <w:right w:val="none" w:sz="0" w:space="0" w:color="auto"/>
      </w:divBdr>
    </w:div>
    <w:div w:id="1067806432">
      <w:bodyDiv w:val="1"/>
      <w:marLeft w:val="0"/>
      <w:marRight w:val="0"/>
      <w:marTop w:val="0"/>
      <w:marBottom w:val="0"/>
      <w:divBdr>
        <w:top w:val="none" w:sz="0" w:space="0" w:color="auto"/>
        <w:left w:val="none" w:sz="0" w:space="0" w:color="auto"/>
        <w:bottom w:val="none" w:sz="0" w:space="0" w:color="auto"/>
        <w:right w:val="none" w:sz="0" w:space="0" w:color="auto"/>
      </w:divBdr>
    </w:div>
    <w:div w:id="1108424917">
      <w:bodyDiv w:val="1"/>
      <w:marLeft w:val="0"/>
      <w:marRight w:val="0"/>
      <w:marTop w:val="0"/>
      <w:marBottom w:val="0"/>
      <w:divBdr>
        <w:top w:val="none" w:sz="0" w:space="0" w:color="auto"/>
        <w:left w:val="none" w:sz="0" w:space="0" w:color="auto"/>
        <w:bottom w:val="none" w:sz="0" w:space="0" w:color="auto"/>
        <w:right w:val="none" w:sz="0" w:space="0" w:color="auto"/>
      </w:divBdr>
    </w:div>
    <w:div w:id="1290697280">
      <w:bodyDiv w:val="1"/>
      <w:marLeft w:val="0"/>
      <w:marRight w:val="0"/>
      <w:marTop w:val="0"/>
      <w:marBottom w:val="0"/>
      <w:divBdr>
        <w:top w:val="none" w:sz="0" w:space="0" w:color="auto"/>
        <w:left w:val="none" w:sz="0" w:space="0" w:color="auto"/>
        <w:bottom w:val="none" w:sz="0" w:space="0" w:color="auto"/>
        <w:right w:val="none" w:sz="0" w:space="0" w:color="auto"/>
      </w:divBdr>
    </w:div>
    <w:div w:id="1351446231">
      <w:bodyDiv w:val="1"/>
      <w:marLeft w:val="0"/>
      <w:marRight w:val="0"/>
      <w:marTop w:val="0"/>
      <w:marBottom w:val="0"/>
      <w:divBdr>
        <w:top w:val="none" w:sz="0" w:space="0" w:color="auto"/>
        <w:left w:val="none" w:sz="0" w:space="0" w:color="auto"/>
        <w:bottom w:val="none" w:sz="0" w:space="0" w:color="auto"/>
        <w:right w:val="none" w:sz="0" w:space="0" w:color="auto"/>
      </w:divBdr>
    </w:div>
    <w:div w:id="1777600234">
      <w:bodyDiv w:val="1"/>
      <w:marLeft w:val="0"/>
      <w:marRight w:val="0"/>
      <w:marTop w:val="0"/>
      <w:marBottom w:val="0"/>
      <w:divBdr>
        <w:top w:val="none" w:sz="0" w:space="0" w:color="auto"/>
        <w:left w:val="none" w:sz="0" w:space="0" w:color="auto"/>
        <w:bottom w:val="none" w:sz="0" w:space="0" w:color="auto"/>
        <w:right w:val="none" w:sz="0" w:space="0" w:color="auto"/>
      </w:divBdr>
      <w:divsChild>
        <w:div w:id="733285520">
          <w:marLeft w:val="0"/>
          <w:marRight w:val="0"/>
          <w:marTop w:val="0"/>
          <w:marBottom w:val="0"/>
          <w:divBdr>
            <w:top w:val="none" w:sz="0" w:space="0" w:color="auto"/>
            <w:left w:val="none" w:sz="0" w:space="0" w:color="auto"/>
            <w:bottom w:val="none" w:sz="0" w:space="0" w:color="auto"/>
            <w:right w:val="none" w:sz="0" w:space="0" w:color="auto"/>
          </w:divBdr>
        </w:div>
        <w:div w:id="2108380395">
          <w:marLeft w:val="0"/>
          <w:marRight w:val="0"/>
          <w:marTop w:val="0"/>
          <w:marBottom w:val="0"/>
          <w:divBdr>
            <w:top w:val="none" w:sz="0" w:space="0" w:color="auto"/>
            <w:left w:val="none" w:sz="0" w:space="0" w:color="auto"/>
            <w:bottom w:val="none" w:sz="0" w:space="0" w:color="auto"/>
            <w:right w:val="none" w:sz="0" w:space="0" w:color="auto"/>
          </w:divBdr>
        </w:div>
      </w:divsChild>
    </w:div>
    <w:div w:id="2056197429">
      <w:bodyDiv w:val="1"/>
      <w:marLeft w:val="0"/>
      <w:marRight w:val="0"/>
      <w:marTop w:val="0"/>
      <w:marBottom w:val="0"/>
      <w:divBdr>
        <w:top w:val="none" w:sz="0" w:space="0" w:color="auto"/>
        <w:left w:val="none" w:sz="0" w:space="0" w:color="auto"/>
        <w:bottom w:val="none" w:sz="0" w:space="0" w:color="auto"/>
        <w:right w:val="none" w:sz="0" w:space="0" w:color="auto"/>
      </w:divBdr>
    </w:div>
    <w:div w:id="2143305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梶哲也</dc:creator>
  <cp:keywords/>
  <dc:description/>
  <cp:lastModifiedBy>加藤　淳</cp:lastModifiedBy>
  <cp:revision>2</cp:revision>
  <dcterms:created xsi:type="dcterms:W3CDTF">2025-04-17T09:30:00Z</dcterms:created>
  <dcterms:modified xsi:type="dcterms:W3CDTF">2025-04-17T09:30:00Z</dcterms:modified>
</cp:coreProperties>
</file>